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1"/>
        <w:gridCol w:w="4395"/>
      </w:tblGrid>
      <w:tr w:rsidR="004E7B64" w:rsidRPr="00B70CC7" w:rsidTr="004E7B64">
        <w:tc>
          <w:tcPr>
            <w:tcW w:w="850" w:type="dxa"/>
          </w:tcPr>
          <w:p w:rsidR="004E7B64" w:rsidRDefault="004E7B64" w:rsidP="004E7B64">
            <w:pPr>
              <w:spacing w:after="0"/>
              <w:jc w:val="right"/>
            </w:pPr>
            <w:r>
              <w:rPr>
                <w:noProof/>
                <w:lang w:val="nl-NL" w:eastAsia="nl-NL"/>
              </w:rPr>
              <w:drawing>
                <wp:inline distT="0" distB="0" distL="0" distR="0">
                  <wp:extent cx="523710" cy="390525"/>
                  <wp:effectExtent l="1905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1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4E7B64" w:rsidRPr="004E7B64" w:rsidRDefault="004E7B64" w:rsidP="004E7B64">
            <w:pPr>
              <w:spacing w:after="0"/>
              <w:jc w:val="both"/>
              <w:rPr>
                <w:color w:val="BFBFBF" w:themeColor="background1" w:themeShade="BF"/>
                <w:lang w:val="nl-NL"/>
              </w:rPr>
            </w:pPr>
            <w:r w:rsidRPr="004E7B64">
              <w:rPr>
                <w:color w:val="BFBFBF" w:themeColor="background1" w:themeShade="BF"/>
                <w:lang w:val="nl-NL"/>
              </w:rPr>
              <w:t>WWW.ANIMATION</w:t>
            </w:r>
            <w:r w:rsidRPr="004E7B64">
              <w:rPr>
                <w:color w:val="BFBFBF" w:themeColor="background1" w:themeShade="BF"/>
                <w:lang w:val="nl-NL"/>
              </w:rPr>
              <w:t>SPORTS</w:t>
            </w:r>
            <w:r w:rsidRPr="004E7B64">
              <w:rPr>
                <w:color w:val="BFBFBF" w:themeColor="background1" w:themeShade="BF"/>
                <w:lang w:val="nl-NL"/>
              </w:rPr>
              <w:t xml:space="preserve">.NL </w:t>
            </w:r>
          </w:p>
        </w:tc>
      </w:tr>
    </w:tbl>
    <w:p w:rsidR="000E3AD8" w:rsidRPr="004E7B64" w:rsidRDefault="000E3AD8" w:rsidP="003B0D13">
      <w:pPr>
        <w:tabs>
          <w:tab w:val="left" w:pos="0"/>
          <w:tab w:val="left" w:pos="1710"/>
        </w:tabs>
        <w:rPr>
          <w:lang w:val="nl-NL"/>
        </w:rPr>
      </w:pPr>
    </w:p>
    <w:p w:rsidR="0044092A" w:rsidRPr="004E7B64" w:rsidRDefault="00D50AB9" w:rsidP="003B0D13">
      <w:pPr>
        <w:tabs>
          <w:tab w:val="left" w:pos="0"/>
          <w:tab w:val="left" w:pos="1710"/>
        </w:tabs>
        <w:rPr>
          <w:lang w:val="nl-NL"/>
        </w:rPr>
      </w:pPr>
      <w:r>
        <w:pict>
          <v:group id="_x0000_s1471" editas="canvas" style="width:562.5pt;height:298.2pt;mso-position-horizontal-relative:char;mso-position-vertical-relative:line" coordorigin="360,512" coordsize="11250,5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72" type="#_x0000_t75" style="position:absolute;left:360;top:512;width:11250;height:5964" o:preferrelative="f" filled="t">
              <v:fill r:id="rId8" o:title="new vlak" recolor="t" rotate="t" o:detectmouseclick="t" type="frame"/>
              <v:path o:extrusionok="t" o:connecttype="none"/>
              <o:lock v:ext="edit" text="t"/>
            </v:shape>
            <v:oval id="_x0000_s1473" style="position:absolute;left:4604;top:4013;width:2897;height:672" fillcolor="none" strokecolor="#00b050">
              <v:fill opacity="9830f" color2="fill darken(118)" rotate="t" method="linear sigma" focus="100%" type="gradien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74" type="#_x0000_t32" style="position:absolute;left:2809;top:3107;width:159;height:895" o:connectortype="straight" strokecolor="gray">
              <v:stroke endarrow="block"/>
            </v:shape>
            <v:shape id="_x0000_s1475" type="#_x0000_t75" style="position:absolute;left:1695;top:1996;width:897;height:1291">
              <v:imagedata r:id="rId9" o:title=""/>
            </v:shape>
            <v:shape id="_x0000_s1476" type="#_x0000_t75" style="position:absolute;left:9380;top:1917;width:917;height:1301">
              <v:imagedata r:id="rId10" o:title=""/>
            </v:shape>
            <v:shape id="_x0000_s1477" type="#_x0000_t75" style="position:absolute;left:2940;top:4183;width:220;height:221">
              <v:imagedata r:id="rId11" o:title=""/>
            </v:shape>
            <v:shape id="_x0000_s1478" type="#_x0000_t75" style="position:absolute;left:2689;top:1801;width:173;height:254">
              <v:imagedata r:id="rId12" o:title=""/>
            </v:shape>
            <v:shape id="_x0000_s1479" type="#_x0000_t75" style="position:absolute;left:8643;top:2304;width:422;height:654" o:preferrelative="f">
              <v:imagedata r:id="rId13" o:title=""/>
            </v:shape>
            <v:shape id="_x0000_s1480" type="#_x0000_t75" style="position:absolute;left:2755;top:2399;width:423;height:601" o:preferrelative="f">
              <v:imagedata r:id="rId14" o:title=""/>
            </v:shape>
            <v:shape id="_x0000_s1481" type="#_x0000_t75" style="position:absolute;left:1897;top:4404;width:173;height:254">
              <v:imagedata r:id="rId12" o:title=""/>
            </v:shape>
            <v:shape id="_x0000_s1482" type="#_x0000_t75" style="position:absolute;left:9632;top:3474;width:173;height:254">
              <v:imagedata r:id="rId12" o:title=""/>
            </v:shape>
            <v:shape id="_x0000_s1483" type="#_x0000_t75" style="position:absolute;left:8989;top:1343;width:173;height:254">
              <v:imagedata r:id="rId12" o:title=""/>
            </v:shape>
            <v:shape id="_x0000_s1484" type="#_x0000_t32" style="position:absolute;left:8347;top:1855;width:296;height:544;flip:x y" o:connectortype="straight" strokecolor="gray">
              <v:stroke endarrow="block"/>
            </v:shape>
            <v:shape id="_x0000_s1485" type="#_x0000_t75" style="position:absolute;left:8514;top:989;width:475;height:812;flip:x" o:preferrelative="f">
              <v:imagedata r:id="rId15" o:title=""/>
            </v:shape>
            <v:shape id="_x0000_s1486" type="#_x0000_t32" style="position:absolute;left:3514;top:2195;width:1552;height:1818" o:connectortype="straight" strokecolor="gray">
              <v:stroke dashstyle="longDash" endarrow="block"/>
            </v:shape>
            <v:shape id="_x0000_s1487" type="#_x0000_t75" style="position:absolute;left:9256;top:964;width:300;height:796" o:preferrelative="f">
              <v:imagedata r:id="rId16" o:title=""/>
            </v:shape>
            <v:shape id="_x0000_s1488" type="#_x0000_t75" style="position:absolute;left:9834;top:3204;width:331;height:809;flip:x" o:preferrelative="f">
              <v:imagedata r:id="rId17" o:title=""/>
            </v:shape>
            <v:shape id="_x0000_s1489" type="#_x0000_t75" style="position:absolute;left:2295;top:3890;width:413;height:808" o:preferrelative="f">
              <v:imagedata r:id="rId18" o:title=""/>
            </v:shape>
            <v:shape id="_x0000_s1490" type="#_x0000_t75" style="position:absolute;left:8347;top:1617;width:220;height:221">
              <v:imagedata r:id="rId11" o:title=""/>
            </v:shape>
            <v:shape id="_x0000_s1491" type="#_x0000_t32" style="position:absolute;left:2564;top:4544;width:2605;height:220;flip:y" o:connectortype="straight" strokecolor="gray">
              <v:stroke dashstyle="longDash" endarrow="block"/>
            </v:shape>
            <v:shape id="_x0000_s1492" type="#_x0000_t32" style="position:absolute;left:6708;top:2306;width:2732;height:1584;flip:x y" o:connectortype="straight" strokecolor="gray">
              <v:stroke dashstyle="longDash" endarrow="block"/>
            </v:shape>
            <v:shape id="_x0000_s1493" type="#_x0000_t75" style="position:absolute;left:7905;top:2466;width:361;height:738;flip:x" o:preferrelative="f">
              <v:imagedata r:id="rId19" o:title=""/>
            </v:shape>
            <v:shape id="_x0000_s1494" type="#_x0000_t32" style="position:absolute;left:6291;top:1527;width:2193;height:311;flip:x" o:connectortype="straight" strokecolor="gray">
              <v:stroke dashstyle="longDash" endarrow="block"/>
            </v:shape>
            <v:oval id="_x0000_s1495" style="position:absolute;left:4755;top:1632;width:2369;height:563" fillcolor="none" strokecolor="#00b050">
              <v:fill opacity="9830f" color2="fill darken(118)" rotate="t" method="linear sigma" focus="100%" type="gradient"/>
            </v:oval>
            <v:shape id="_x0000_s1496" type="#_x0000_t75" style="position:absolute;left:1551;top:3955;width:268;height:809" o:preferrelative="f">
              <v:imagedata r:id="rId17" o:title=""/>
            </v:shape>
            <v:shape id="_x0000_s1497" type="#_x0000_t75" style="position:absolute;left:2415;top:1014;width:289;height:824" o:preferrelative="f">
              <v:imagedata r:id="rId20" o:title=""/>
            </v:shape>
            <v:shape id="_x0000_s1498" type="#_x0000_t75" style="position:absolute;left:3027;top:1383;width:433;height:812" o:preferrelative="f">
              <v:imagedata r:id="rId15" o:title=""/>
            </v:shape>
            <w10:wrap type="none"/>
            <w10:anchorlock/>
          </v:group>
        </w:pict>
      </w:r>
    </w:p>
    <w:tbl>
      <w:tblPr>
        <w:tblW w:w="0" w:type="auto"/>
        <w:tblInd w:w="3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ook w:val="04A0"/>
      </w:tblPr>
      <w:tblGrid>
        <w:gridCol w:w="3444"/>
        <w:gridCol w:w="3822"/>
        <w:gridCol w:w="3444"/>
      </w:tblGrid>
      <w:tr w:rsidR="0044092A" w:rsidRPr="004E7B64" w:rsidTr="00BB33DF">
        <w:tc>
          <w:tcPr>
            <w:tcW w:w="10710" w:type="dxa"/>
            <w:gridSpan w:val="3"/>
            <w:shd w:val="clear" w:color="auto" w:fill="FFFFFF"/>
          </w:tcPr>
          <w:p w:rsidR="0044092A" w:rsidRPr="00AA2800" w:rsidRDefault="005C202B" w:rsidP="00EF52ED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color w:val="000000" w:themeColor="text1"/>
                <w:sz w:val="36"/>
                <w:szCs w:val="36"/>
                <w:lang w:val="nl-NL"/>
              </w:rPr>
            </w:pPr>
            <w:r w:rsidRPr="00AA2800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Duelspel</w:t>
            </w:r>
            <w:r w:rsidR="00AA2800" w:rsidRPr="00AA2800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 xml:space="preserve">: 1x1 </w:t>
            </w:r>
            <w:r w:rsidR="00EF52ED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>en</w:t>
            </w:r>
            <w:r w:rsidR="00AA2800" w:rsidRPr="00AA2800">
              <w:rPr>
                <w:rFonts w:ascii="Verdana" w:hAnsi="Verdana"/>
                <w:b/>
                <w:color w:val="000000" w:themeColor="text1"/>
                <w:sz w:val="36"/>
                <w:szCs w:val="36"/>
                <w:lang w:val="nl-NL"/>
              </w:rPr>
              <w:t xml:space="preserve"> omschakelen naar 2x2 en 3x3</w:t>
            </w:r>
          </w:p>
        </w:tc>
      </w:tr>
      <w:tr w:rsidR="0044092A" w:rsidRPr="00BB33DF" w:rsidTr="00BB33DF">
        <w:tc>
          <w:tcPr>
            <w:tcW w:w="3444" w:type="dxa"/>
            <w:shd w:val="clear" w:color="auto" w:fill="FFFFFF"/>
          </w:tcPr>
          <w:p w:rsidR="0044092A" w:rsidRPr="004E7B64" w:rsidRDefault="0044092A" w:rsidP="00BB33DF">
            <w:pPr>
              <w:tabs>
                <w:tab w:val="left" w:pos="0"/>
                <w:tab w:val="left" w:pos="1710"/>
              </w:tabs>
              <w:spacing w:after="0" w:line="240" w:lineRule="auto"/>
              <w:rPr>
                <w:lang w:val="nl-NL"/>
              </w:rPr>
            </w:pPr>
            <w:r w:rsidRPr="00BB33DF"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  <w:t>Doelstelling/ Inhoud</w:t>
            </w:r>
          </w:p>
        </w:tc>
        <w:tc>
          <w:tcPr>
            <w:tcW w:w="3822" w:type="dxa"/>
            <w:shd w:val="clear" w:color="auto" w:fill="FFFFFF"/>
          </w:tcPr>
          <w:p w:rsidR="0044092A" w:rsidRPr="00BB33DF" w:rsidRDefault="0044092A" w:rsidP="00BB33DF">
            <w:pPr>
              <w:spacing w:after="0" w:line="240" w:lineRule="auto"/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</w:pPr>
            <w:r w:rsidRPr="00BB33DF"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  <w:t>Aanwijzingen</w:t>
            </w:r>
          </w:p>
        </w:tc>
        <w:tc>
          <w:tcPr>
            <w:tcW w:w="3444" w:type="dxa"/>
            <w:shd w:val="clear" w:color="auto" w:fill="FFFFFF"/>
          </w:tcPr>
          <w:p w:rsidR="0044092A" w:rsidRPr="00BB33DF" w:rsidRDefault="0044092A" w:rsidP="00BB33DF">
            <w:pPr>
              <w:tabs>
                <w:tab w:val="left" w:pos="0"/>
                <w:tab w:val="left" w:pos="1710"/>
              </w:tabs>
              <w:spacing w:after="0" w:line="240" w:lineRule="auto"/>
            </w:pPr>
            <w:r w:rsidRPr="00BB33DF">
              <w:rPr>
                <w:rFonts w:ascii="Verdana" w:hAnsi="Verdana"/>
                <w:b/>
                <w:color w:val="7F7F7F"/>
                <w:sz w:val="16"/>
                <w:szCs w:val="16"/>
                <w:lang w:val="nl-NL"/>
              </w:rPr>
              <w:t>Bijzonderheden/ opmerkingen</w:t>
            </w:r>
          </w:p>
        </w:tc>
      </w:tr>
      <w:tr w:rsidR="0044092A" w:rsidRPr="004E7B64" w:rsidTr="00BB33DF">
        <w:tc>
          <w:tcPr>
            <w:tcW w:w="3444" w:type="dxa"/>
            <w:shd w:val="clear" w:color="auto" w:fill="FFFFFF"/>
          </w:tcPr>
          <w:p w:rsidR="000E3AD8" w:rsidRDefault="005C202B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Op teken van de trainer rollen de keepers – tegelijkertijd – de bal breed naar de aanvallers. De bal moet breed ingespeeld worden en niet diep want de inkomende verdedigers moeten de kans krijgen te verdedigen. </w:t>
            </w:r>
            <w:r w:rsidR="000E3AD8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Ongeveer in het gebied van de cirkels</w:t>
            </w:r>
            <w:r w:rsidR="000E3AD8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</w:t>
            </w:r>
          </w:p>
          <w:p w:rsidR="005C202B" w:rsidRPr="00BB33DF" w:rsidRDefault="007E070E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M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arkeer startplekken met hoedjes</w:t>
            </w:r>
            <w:r w:rsidR="000E3AD8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of pylonen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.</w:t>
            </w:r>
          </w:p>
          <w:p w:rsidR="00A95D3F" w:rsidRPr="00BB33DF" w:rsidRDefault="00A95D3F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0E3AD8" w:rsidRDefault="005C202B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Er zijn dus steeds twee 1x1 duels. </w:t>
            </w:r>
            <w:r w:rsidR="000E3AD8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</w:p>
          <w:p w:rsidR="00882626" w:rsidRPr="00BB33DF" w:rsidRDefault="005C202B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Zodra een koppel klaar is met een duel helpen zij hun medespelers </w:t>
            </w:r>
            <w:r w:rsidRPr="00BB33DF">
              <w:rPr>
                <w:rFonts w:ascii="Verdana" w:hAnsi="Verdana"/>
                <w:b/>
                <w:color w:val="000000"/>
                <w:sz w:val="18"/>
                <w:szCs w:val="18"/>
                <w:lang w:val="nl-NL"/>
              </w:rPr>
              <w:t>(</w:t>
            </w:r>
            <w:r w:rsidR="00A95D3F" w:rsidRPr="00BB33DF">
              <w:rPr>
                <w:rFonts w:ascii="Verdana" w:hAnsi="Verdana"/>
                <w:b/>
                <w:color w:val="000000"/>
                <w:sz w:val="18"/>
                <w:szCs w:val="18"/>
                <w:lang w:val="nl-NL"/>
              </w:rPr>
              <w:t>=</w:t>
            </w:r>
            <w:r w:rsidRPr="00BB33DF">
              <w:rPr>
                <w:rFonts w:ascii="Verdana" w:hAnsi="Verdana"/>
                <w:b/>
                <w:color w:val="000000"/>
                <w:sz w:val="18"/>
                <w:szCs w:val="18"/>
                <w:lang w:val="nl-NL"/>
              </w:rPr>
              <w:t>omschakelen!).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Zo ontstaan vanzelf 2 tegen 2 situaties. Ook een keeper kan actief meedoen en scoren </w:t>
            </w:r>
            <w:r w:rsidR="007E070E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(=3 tegen 3)</w:t>
            </w:r>
            <w:r w:rsidR="00882626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.</w:t>
            </w: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Als beide duels klaar zijn lopen de spelers door </w:t>
            </w:r>
            <w:r w:rsidR="000E3AD8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naar de overkant.</w:t>
            </w: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Spelenderwijs wordt getraind op het winnen van 1 tegen 1 duel en wordt 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de 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zelfredzaamheid vergroot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.</w:t>
            </w:r>
          </w:p>
          <w:p w:rsidR="0044092A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CD6D47">
              <w:rPr>
                <w:rFonts w:ascii="Verdana" w:hAnsi="Verdana"/>
                <w:b/>
                <w:color w:val="000000"/>
                <w:sz w:val="18"/>
                <w:szCs w:val="18"/>
                <w:lang w:val="nl-NL"/>
              </w:rPr>
              <w:t>Omschakelen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door medespeler te helpen met verdedigen of aanvallen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.</w:t>
            </w:r>
          </w:p>
        </w:tc>
        <w:tc>
          <w:tcPr>
            <w:tcW w:w="3822" w:type="dxa"/>
            <w:shd w:val="clear" w:color="auto" w:fill="FFFFFF"/>
          </w:tcPr>
          <w:p w:rsidR="0044092A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De trainer geeft steeds het begin signaal.</w:t>
            </w:r>
          </w:p>
          <w:p w:rsidR="00882626" w:rsidRPr="00BB33DF" w:rsidRDefault="00CD6D47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Minstens 10 spelers is handig zodat er ook rustmomenten zijn.</w:t>
            </w: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Op het kunstgras geen slidings.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Een aanval is voorbij als de bal uit 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-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of achter is.</w:t>
            </w:r>
          </w:p>
          <w:p w:rsidR="00882626" w:rsidRPr="00BB33DF" w:rsidRDefault="007E070E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  <w:t>Vangt de keeper de bal dan mag hij direct weer een aanval opzetten.</w:t>
            </w: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Veldgrootte: ongeveer 25x20</w:t>
            </w:r>
          </w:p>
          <w:p w:rsidR="00882626" w:rsidRPr="00BB33DF" w:rsidRDefault="00A95D3F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Trainer past waar nodig aan.</w:t>
            </w:r>
          </w:p>
          <w:p w:rsidR="00882626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:rsidR="00F17B5F" w:rsidRPr="00AA2800" w:rsidRDefault="00F17B5F" w:rsidP="00BB33DF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  <w:lang w:val="nl-NL"/>
              </w:rPr>
            </w:pPr>
          </w:p>
        </w:tc>
        <w:tc>
          <w:tcPr>
            <w:tcW w:w="3444" w:type="dxa"/>
            <w:shd w:val="clear" w:color="auto" w:fill="FFFFFF"/>
          </w:tcPr>
          <w:p w:rsidR="00A95D3F" w:rsidRPr="00BB33DF" w:rsidRDefault="00882626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E spelers (maar ook D) vinden dit een onderhoudend spel.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  <w:t xml:space="preserve">En passant wordt ook flinke </w:t>
            </w:r>
            <w:r w:rsidR="00160060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voetbal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conditie opgebouwd.</w:t>
            </w:r>
            <w:r w:rsidR="00A95D3F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 </w:t>
            </w:r>
            <w:r w:rsidR="00CD6D47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</w:p>
          <w:p w:rsidR="007E070E" w:rsidRPr="00BB33DF" w:rsidRDefault="007E070E" w:rsidP="00BB33D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Dit spel is ook uit de bouwen: de keeper geeft steeds de bal mee aan een inkomende </w:t>
            </w:r>
            <w:r w:rsidR="00CD6D47">
              <w:rPr>
                <w:rFonts w:ascii="Verdana" w:hAnsi="Verdana"/>
                <w:b/>
                <w:color w:val="000000"/>
                <w:sz w:val="18"/>
                <w:szCs w:val="18"/>
                <w:lang w:val="nl-NL"/>
              </w:rPr>
              <w:t>twee</w:t>
            </w:r>
            <w:r w:rsidRPr="00BB33DF">
              <w:rPr>
                <w:rFonts w:ascii="Verdana" w:hAnsi="Verdana"/>
                <w:b/>
                <w:color w:val="000000"/>
                <w:sz w:val="18"/>
                <w:szCs w:val="18"/>
                <w:lang w:val="nl-NL"/>
              </w:rPr>
              <w:t>tal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. Deze twee spelers moeten zo snel mogelijk positie kiezen (=uit elkaar lopen) om de inkomende verdediger uit te spelen.</w:t>
            </w:r>
          </w:p>
          <w:p w:rsidR="007E070E" w:rsidRPr="00BB33DF" w:rsidRDefault="007E070E" w:rsidP="00CD6D47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val="nl-NL"/>
              </w:rPr>
            </w:pP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Als een </w:t>
            </w:r>
            <w:r w:rsidR="007B4477"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 xml:space="preserve">koppel klaar is spel is krijg je vanzelf </w:t>
            </w:r>
            <w:r w:rsidRPr="00BB33DF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t>4x4 voetbal.</w:t>
            </w:r>
            <w:r w:rsidR="00CD6D47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CD6D47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  <w:t xml:space="preserve">Moedig keepers aan om van de lijn te komen als er nog maar een bal in het spel is. </w:t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  <w:r w:rsidR="00AA2800">
              <w:rPr>
                <w:rFonts w:ascii="Verdana" w:hAnsi="Verdana"/>
                <w:color w:val="000000"/>
                <w:sz w:val="18"/>
                <w:szCs w:val="18"/>
                <w:lang w:val="nl-NL"/>
              </w:rPr>
              <w:br/>
            </w:r>
          </w:p>
        </w:tc>
      </w:tr>
    </w:tbl>
    <w:p w:rsidR="00C45DF2" w:rsidRPr="00AA2800" w:rsidRDefault="004E7B64" w:rsidP="00671CBD">
      <w:pPr>
        <w:tabs>
          <w:tab w:val="left" w:pos="0"/>
          <w:tab w:val="left" w:pos="1710"/>
        </w:tabs>
        <w:rPr>
          <w:color w:val="808080" w:themeColor="background1" w:themeShade="80"/>
          <w:sz w:val="18"/>
          <w:szCs w:val="18"/>
          <w:lang w:val="nl-NL"/>
        </w:rPr>
      </w:pPr>
      <w:r>
        <w:rPr>
          <w:color w:val="808080" w:themeColor="background1" w:themeShade="80"/>
          <w:sz w:val="18"/>
          <w:szCs w:val="18"/>
          <w:lang w:val="nl-NL"/>
        </w:rPr>
        <w:t xml:space="preserve">       Uitwerking oefening met de </w:t>
      </w:r>
      <w:hyperlink r:id="rId21" w:history="1">
        <w:proofErr w:type="spellStart"/>
        <w:r w:rsidRPr="004E7B64">
          <w:rPr>
            <w:rStyle w:val="Hyperlink"/>
            <w:sz w:val="18"/>
            <w:szCs w:val="18"/>
            <w:lang w:val="nl-NL"/>
          </w:rPr>
          <w:t>Animation</w:t>
        </w:r>
        <w:proofErr w:type="spellEnd"/>
        <w:r w:rsidRPr="004E7B64">
          <w:rPr>
            <w:rStyle w:val="Hyperlink"/>
            <w:sz w:val="18"/>
            <w:szCs w:val="18"/>
            <w:lang w:val="nl-NL"/>
          </w:rPr>
          <w:t xml:space="preserve"> </w:t>
        </w:r>
        <w:proofErr w:type="spellStart"/>
        <w:r w:rsidRPr="004E7B64">
          <w:rPr>
            <w:rStyle w:val="Hyperlink"/>
            <w:sz w:val="18"/>
            <w:szCs w:val="18"/>
            <w:lang w:val="nl-NL"/>
          </w:rPr>
          <w:t>voetbaleditor</w:t>
        </w:r>
        <w:proofErr w:type="spellEnd"/>
      </w:hyperlink>
      <w:r w:rsidR="00AA2800">
        <w:rPr>
          <w:color w:val="808080" w:themeColor="background1" w:themeShade="80"/>
          <w:sz w:val="18"/>
          <w:szCs w:val="18"/>
          <w:lang w:val="nl-NL"/>
        </w:rPr>
        <w:t xml:space="preserve"> </w:t>
      </w:r>
    </w:p>
    <w:sectPr w:rsidR="00C45DF2" w:rsidRPr="00AA2800" w:rsidSect="00D427C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180" w:right="297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87E" w:rsidRDefault="00CE787E" w:rsidP="009E128E">
      <w:pPr>
        <w:spacing w:after="0" w:line="240" w:lineRule="auto"/>
      </w:pPr>
      <w:r>
        <w:separator/>
      </w:r>
    </w:p>
  </w:endnote>
  <w:endnote w:type="continuationSeparator" w:id="0">
    <w:p w:rsidR="00CE787E" w:rsidRDefault="00CE787E" w:rsidP="009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87E" w:rsidRDefault="00CE787E" w:rsidP="009E128E">
      <w:pPr>
        <w:spacing w:after="0" w:line="240" w:lineRule="auto"/>
      </w:pPr>
      <w:r>
        <w:separator/>
      </w:r>
    </w:p>
  </w:footnote>
  <w:footnote w:type="continuationSeparator" w:id="0">
    <w:p w:rsidR="00CE787E" w:rsidRDefault="00CE787E" w:rsidP="009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28E" w:rsidRDefault="009E128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4658E"/>
    <w:rsid w:val="000359B0"/>
    <w:rsid w:val="000661E7"/>
    <w:rsid w:val="000D4131"/>
    <w:rsid w:val="000E3A60"/>
    <w:rsid w:val="000E3AD8"/>
    <w:rsid w:val="00110000"/>
    <w:rsid w:val="00120C8D"/>
    <w:rsid w:val="001218E5"/>
    <w:rsid w:val="00125F15"/>
    <w:rsid w:val="0015039B"/>
    <w:rsid w:val="00160060"/>
    <w:rsid w:val="0017383F"/>
    <w:rsid w:val="0018654C"/>
    <w:rsid w:val="001B4CCD"/>
    <w:rsid w:val="001C281D"/>
    <w:rsid w:val="00204EC1"/>
    <w:rsid w:val="002B5C29"/>
    <w:rsid w:val="002C3376"/>
    <w:rsid w:val="00344DC2"/>
    <w:rsid w:val="00347368"/>
    <w:rsid w:val="00350BE7"/>
    <w:rsid w:val="00365CF1"/>
    <w:rsid w:val="00393A96"/>
    <w:rsid w:val="003B0D13"/>
    <w:rsid w:val="003C7783"/>
    <w:rsid w:val="004062CD"/>
    <w:rsid w:val="00427D47"/>
    <w:rsid w:val="0044092A"/>
    <w:rsid w:val="0044179B"/>
    <w:rsid w:val="004D1055"/>
    <w:rsid w:val="004E7B64"/>
    <w:rsid w:val="00520867"/>
    <w:rsid w:val="00543D1F"/>
    <w:rsid w:val="00573B30"/>
    <w:rsid w:val="005B2EC6"/>
    <w:rsid w:val="005C202B"/>
    <w:rsid w:val="005D3B2E"/>
    <w:rsid w:val="00646A64"/>
    <w:rsid w:val="00671CBD"/>
    <w:rsid w:val="006C1899"/>
    <w:rsid w:val="006D4C8A"/>
    <w:rsid w:val="006D7EF2"/>
    <w:rsid w:val="00712518"/>
    <w:rsid w:val="00712A15"/>
    <w:rsid w:val="007B4477"/>
    <w:rsid w:val="007C6EB8"/>
    <w:rsid w:val="007E070E"/>
    <w:rsid w:val="007F5C8F"/>
    <w:rsid w:val="00831DAD"/>
    <w:rsid w:val="00844A76"/>
    <w:rsid w:val="00882626"/>
    <w:rsid w:val="00913CC6"/>
    <w:rsid w:val="009A54D5"/>
    <w:rsid w:val="009B2C31"/>
    <w:rsid w:val="009C0DD1"/>
    <w:rsid w:val="009C23E5"/>
    <w:rsid w:val="009E128E"/>
    <w:rsid w:val="00A011FE"/>
    <w:rsid w:val="00A6701D"/>
    <w:rsid w:val="00A95D3F"/>
    <w:rsid w:val="00AA2800"/>
    <w:rsid w:val="00B32D9C"/>
    <w:rsid w:val="00B526BC"/>
    <w:rsid w:val="00B54954"/>
    <w:rsid w:val="00B71976"/>
    <w:rsid w:val="00BB33DF"/>
    <w:rsid w:val="00C01E47"/>
    <w:rsid w:val="00C4590E"/>
    <w:rsid w:val="00C45DF2"/>
    <w:rsid w:val="00C4658E"/>
    <w:rsid w:val="00CA5F85"/>
    <w:rsid w:val="00CD6D47"/>
    <w:rsid w:val="00CE787E"/>
    <w:rsid w:val="00D16EEE"/>
    <w:rsid w:val="00D427C9"/>
    <w:rsid w:val="00D50AB9"/>
    <w:rsid w:val="00D61AC6"/>
    <w:rsid w:val="00DC1FC5"/>
    <w:rsid w:val="00E37ACD"/>
    <w:rsid w:val="00E444E7"/>
    <w:rsid w:val="00E64803"/>
    <w:rsid w:val="00E84DB1"/>
    <w:rsid w:val="00EA102E"/>
    <w:rsid w:val="00EC45A9"/>
    <w:rsid w:val="00EF52ED"/>
    <w:rsid w:val="00F12BEF"/>
    <w:rsid w:val="00F17B5F"/>
    <w:rsid w:val="00F319F9"/>
    <w:rsid w:val="00F3559C"/>
    <w:rsid w:val="00F54E65"/>
    <w:rsid w:val="00F5616D"/>
    <w:rsid w:val="00FD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7" type="connector" idref="#_x0000_s1494"/>
        <o:r id="V:Rule8" type="connector" idref="#_x0000_s1474"/>
        <o:r id="V:Rule9" type="connector" idref="#_x0000_s1492"/>
        <o:r id="V:Rule10" type="connector" idref="#_x0000_s1491"/>
        <o:r id="V:Rule11" type="connector" idref="#_x0000_s1484"/>
        <o:r id="V:Rule12" type="connector" idref="#_x0000_s14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13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128E"/>
  </w:style>
  <w:style w:type="paragraph" w:styleId="Voettekst">
    <w:name w:val="footer"/>
    <w:basedOn w:val="Standaard"/>
    <w:link w:val="VoettekstChar"/>
    <w:uiPriority w:val="99"/>
    <w:semiHidden/>
    <w:unhideWhenUsed/>
    <w:rsid w:val="009E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E128E"/>
  </w:style>
  <w:style w:type="character" w:styleId="Hyperlink">
    <w:name w:val="Hyperlink"/>
    <w:basedOn w:val="Standaardalinea-lettertype"/>
    <w:uiPriority w:val="99"/>
    <w:unhideWhenUsed/>
    <w:rsid w:val="00A011FE"/>
    <w:rPr>
      <w:color w:val="0000FF"/>
      <w:u w:val="single"/>
    </w:rPr>
  </w:style>
  <w:style w:type="table" w:styleId="Tabelraster">
    <w:name w:val="Table Grid"/>
    <w:basedOn w:val="Standaardtabel"/>
    <w:uiPriority w:val="59"/>
    <w:rsid w:val="00440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E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animationsports.n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9472-1899-4B89-B8F2-A2C5E178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Oefentof</vt:lpstr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SPORTS</dc:title>
  <dc:subject>Coaching hulpmiddel</dc:subject>
  <dc:creator>Fred van Mourik</dc:creator>
  <cp:keywords>voetbal trainer, logboek, voetbal docent en cursisten, coaching, oefentof, archief, technisch jeugdbeleid, voetbal illustraties</cp:keywords>
  <dc:description>All means of publication are prohibited. Private use only. Alle vormen van publicatie zijn niet toegestaan. Alleen voor privégebruik.
2008 © Illustraties en concept F. van Mourik  Oefentof.nl</dc:description>
  <cp:lastModifiedBy>Microsoft</cp:lastModifiedBy>
  <cp:revision>3</cp:revision>
  <cp:lastPrinted>2010-02-09T13:52:00Z</cp:lastPrinted>
  <dcterms:created xsi:type="dcterms:W3CDTF">2016-10-13T10:21:00Z</dcterms:created>
  <dcterms:modified xsi:type="dcterms:W3CDTF">2016-10-13T11:56:00Z</dcterms:modified>
  <cp:category>voetbal, soccer</cp:category>
</cp:coreProperties>
</file>